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Trockenbauarbeiten - Glückaufschule Ückendorf (GGS), Stephanstraße 14, 45886 Gelsenkirchen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10/4.2-2026-0352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Trockenbauarbeiten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